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23" w:rsidRDefault="002D4C32" w:rsidP="002D4C32">
      <w:pPr>
        <w:jc w:val="center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95pt;margin-top:86.35pt;width:447.9pt;height:2.8pt;flip:y;z-index:251658240" o:connectortype="straight" strokecolor="#31849b [2408]" strokeweight="2pt"/>
        </w:pict>
      </w:r>
      <w:r w:rsidRPr="002D4C32">
        <w:drawing>
          <wp:inline distT="0" distB="0" distL="0" distR="0">
            <wp:extent cx="4307378" cy="973776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89" cy="980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C32" w:rsidRDefault="002D4C32" w:rsidP="002D4C32">
      <w:pPr>
        <w:jc w:val="center"/>
      </w:pPr>
    </w:p>
    <w:p w:rsidR="002D4C32" w:rsidRDefault="002D4C32" w:rsidP="002D4C32">
      <w:pPr>
        <w:pStyle w:val="NormalWeb"/>
        <w:spacing w:before="0" w:beforeAutospacing="0" w:after="160" w:afterAutospacing="0"/>
        <w:jc w:val="both"/>
        <w:rPr>
          <w:b/>
          <w:i/>
          <w:color w:val="000000"/>
        </w:rPr>
      </w:pPr>
      <w:r w:rsidRPr="002D4C32">
        <w:rPr>
          <w:b/>
          <w:i/>
          <w:color w:val="000000"/>
        </w:rPr>
        <w:t>DECLARACIÓN DEL PRIMER FORO NACIONAL DE HUMEDALES DE ARGENTINA</w:t>
      </w:r>
    </w:p>
    <w:p w:rsidR="002D4C32" w:rsidRPr="002D4C32" w:rsidRDefault="002D4C32" w:rsidP="002D4C32">
      <w:pPr>
        <w:pStyle w:val="NormalWeb"/>
        <w:spacing w:before="0" w:beforeAutospacing="0" w:after="160" w:afterAutospacing="0"/>
        <w:jc w:val="both"/>
        <w:rPr>
          <w:b/>
          <w:i/>
        </w:rPr>
      </w:pPr>
    </w:p>
    <w:p w:rsidR="002D4C32" w:rsidRDefault="002D4C32" w:rsidP="002D4C32">
      <w:pPr>
        <w:pStyle w:val="NormalWeb"/>
        <w:spacing w:before="0" w:beforeAutospacing="0" w:after="160" w:afterAutospacing="0" w:line="360" w:lineRule="auto"/>
        <w:jc w:val="both"/>
      </w:pPr>
      <w:r>
        <w:rPr>
          <w:color w:val="000000"/>
        </w:rPr>
        <w:t>Presidente de la Nación Argentina, autoridades y servidores públicos nacionales, provinciales y locales, legisladores, referentes de organizaciones no gubernamentales y grupos comunitarios, comunidad educativa, universidades e instituciones de investigación, comunicadores, autoridades de asociaciones y cámaras de productores, representantes del sector empresarial, instituciones de coordinación interjurisdiccional, instituciones de financiamiento y público en general.</w:t>
      </w:r>
    </w:p>
    <w:p w:rsidR="002D4C32" w:rsidRDefault="002D4C32" w:rsidP="002D4C32">
      <w:pPr>
        <w:pStyle w:val="NormalWeb"/>
        <w:spacing w:before="0" w:beforeAutospacing="0" w:after="160" w:afterAutospacing="0" w:line="360" w:lineRule="auto"/>
        <w:jc w:val="both"/>
      </w:pPr>
      <w:r>
        <w:rPr>
          <w:color w:val="000000"/>
        </w:rPr>
        <w:t>En ocasión del 1° Foro Nacional de Humedales desarrollado los días 30 y 31 de enero de 2020 en Villa Ocampo, provincia de Santa Fe, un espacio de intercambio, debate participativo, plural e intersectorial en pos de la conservación y el uso sustentable de los humedales de la República Argentina, presentamos esta declaración como un llamado a la acción.  </w:t>
      </w:r>
    </w:p>
    <w:p w:rsidR="002D4C32" w:rsidRDefault="002D4C32" w:rsidP="002D4C32">
      <w:pPr>
        <w:pStyle w:val="NormalWeb"/>
        <w:spacing w:before="0" w:beforeAutospacing="0" w:after="160" w:afterAutospacing="0" w:line="360" w:lineRule="auto"/>
        <w:jc w:val="both"/>
      </w:pPr>
      <w:r>
        <w:rPr>
          <w:color w:val="000000"/>
        </w:rPr>
        <w:t>Los humedales son sistemas complejos que poseen estructuras, funciones y dinámicas propias, que brindan innumerables beneficios y servicios a la sociedad. También sustentan medios de vida de comunidades locales y una rica diversidad biológica. </w:t>
      </w:r>
    </w:p>
    <w:p w:rsidR="002D4C32" w:rsidRDefault="002D4C32" w:rsidP="002D4C32">
      <w:pPr>
        <w:pStyle w:val="NormalWeb"/>
        <w:spacing w:before="0" w:beforeAutospacing="0" w:after="160" w:afterAutospacing="0" w:line="360" w:lineRule="auto"/>
        <w:jc w:val="both"/>
      </w:pPr>
      <w:r>
        <w:rPr>
          <w:color w:val="000000"/>
        </w:rPr>
        <w:t>Este Foro se consolida como espacio de encuentro para la visibilización de las problemáticas comunes y la difusión de soluciones que apunten a superar desencuentros. Considerando el valor de los humedales, los participantes de este Foro Nacional de Humedales: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 xml:space="preserve">Enfatizamos la importancia de que el Estado, en sus diferentes niveles, promueva </w:t>
      </w:r>
      <w:r>
        <w:rPr>
          <w:b/>
          <w:bCs/>
          <w:color w:val="000000"/>
        </w:rPr>
        <w:t>políticas públicas de conservación de humedales articuladas</w:t>
      </w:r>
      <w:r>
        <w:rPr>
          <w:color w:val="000000"/>
        </w:rPr>
        <w:t>, de forma participativa, interjurisdiccional, transdisciplinaria e intersectorial, que permitan integrar a las distintas iniciativas, optimizar recursos, compartir experiencias y conocimientos y armonizar metodologías.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 xml:space="preserve">Resaltamos la necesidad de que se asegure </w:t>
      </w:r>
      <w:r>
        <w:rPr>
          <w:b/>
          <w:bCs/>
          <w:color w:val="000000"/>
        </w:rPr>
        <w:t xml:space="preserve">el cumplimiento del marco jurídico </w:t>
      </w:r>
      <w:r>
        <w:rPr>
          <w:color w:val="000000"/>
        </w:rPr>
        <w:t>e institucional vigente relativo a la conservación de humedales, y que se promueva una mejora de las normas y de las reglamentaciones específicas.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lastRenderedPageBreak/>
        <w:t xml:space="preserve">Subrayamos que se deben reforzar los mecanismos de gestión tendientes a </w:t>
      </w:r>
      <w:r>
        <w:rPr>
          <w:b/>
          <w:bCs/>
          <w:color w:val="000000"/>
        </w:rPr>
        <w:t>la conservación</w:t>
      </w:r>
      <w:r>
        <w:rPr>
          <w:color w:val="000000"/>
        </w:rPr>
        <w:t xml:space="preserve"> de humedales que ya están en marcha, a partir de reglas claras y responsabilidades diferenciadas.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>Destacamos la relevancia de la</w:t>
      </w:r>
      <w:r>
        <w:rPr>
          <w:b/>
          <w:bCs/>
          <w:color w:val="000000"/>
        </w:rPr>
        <w:t xml:space="preserve"> concientización y sensibilización </w:t>
      </w:r>
      <w:r>
        <w:rPr>
          <w:color w:val="000000"/>
        </w:rPr>
        <w:t>acerca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de los humedales, sobre su estado de situación y de su conservación, entendida de forma amplia, como un conjunto de acciones orientadas a la preservación, el uso sostenible y/o la restauración.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 xml:space="preserve">Enfatizamos la urgencia de promover un </w:t>
      </w:r>
      <w:r>
        <w:rPr>
          <w:b/>
          <w:bCs/>
          <w:color w:val="000000"/>
        </w:rPr>
        <w:t xml:space="preserve">Ordenamiento Ambiental del Territorio </w:t>
      </w:r>
      <w:r>
        <w:rPr>
          <w:color w:val="000000"/>
        </w:rPr>
        <w:t>basado en la planificación adaptativa y participativa, teniendo en cuenta la dinámica propia de estos ecosistemas. 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 xml:space="preserve">Resaltamos la importancia de que se generen y articulen los </w:t>
      </w:r>
      <w:r>
        <w:rPr>
          <w:b/>
          <w:bCs/>
          <w:color w:val="000000"/>
        </w:rPr>
        <w:t>conocimientos</w:t>
      </w:r>
      <w:r>
        <w:rPr>
          <w:color w:val="000000"/>
        </w:rPr>
        <w:t xml:space="preserve"> necesarios para la gestión de humedales.</w:t>
      </w:r>
    </w:p>
    <w:p w:rsidR="002D4C32" w:rsidRP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 xml:space="preserve">Enfatizamos la necesidad de que el proceso de </w:t>
      </w:r>
      <w:r>
        <w:rPr>
          <w:b/>
          <w:bCs/>
          <w:color w:val="000000"/>
        </w:rPr>
        <w:t>Inventario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Nacional de Humedales</w:t>
      </w:r>
      <w:r>
        <w:rPr>
          <w:color w:val="000000"/>
        </w:rPr>
        <w:t xml:space="preserve"> se institucionalice y se asignen los recursos materiales y humanos necesarios para su desarrollo.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 xml:space="preserve">Resaltamos la importancia central de promover la inclusión de la temática de humedales en los sistemas de </w:t>
      </w:r>
      <w:r>
        <w:rPr>
          <w:b/>
          <w:bCs/>
          <w:color w:val="000000"/>
        </w:rPr>
        <w:t>educación</w:t>
      </w:r>
      <w:r>
        <w:rPr>
          <w:color w:val="000000"/>
        </w:rPr>
        <w:t xml:space="preserve"> formal e informal.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 xml:space="preserve">Resaltamos la relevancia de que se promuevan políticas de </w:t>
      </w:r>
      <w:r>
        <w:rPr>
          <w:b/>
          <w:bCs/>
          <w:color w:val="000000"/>
        </w:rPr>
        <w:t>equidad</w:t>
      </w:r>
      <w:r>
        <w:rPr>
          <w:color w:val="000000"/>
        </w:rPr>
        <w:t xml:space="preserve"> en la asignación de recursos, que contemplen las diferencias entre las regiones, la perspectiva de género y la diversidad cultural.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>Que los estados nacional y provinciales, de forma articulada promuevan la creación de nuevos sitios Ramsar y otras áreas naturales protegidas para la conservación de los humedales, y que se avance en la elaboración, implementación, monitoreo e institucionalización de sus planes de gestión.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 xml:space="preserve">Fomentamos el desarrollo de herramientas que favorezcan </w:t>
      </w:r>
      <w:r>
        <w:rPr>
          <w:b/>
          <w:bCs/>
          <w:color w:val="000000"/>
        </w:rPr>
        <w:t>actividades y/o modalidades</w:t>
      </w:r>
      <w:r>
        <w:rPr>
          <w:color w:val="000000"/>
        </w:rPr>
        <w:t xml:space="preserve"> adaptadas a las características y el funcionamiento de los humedales, desincentivando mecanismos que promueven prácticas no sustentables.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>Reconocemos y apoyamos los esfuerzos a nivel nacional e internacional por comprender el vínculo entre los humedales y las actividades que se desarrollan en esos ecosistemas y sus entornos.</w:t>
      </w:r>
    </w:p>
    <w:p w:rsidR="002D4C32" w:rsidRDefault="002D4C32" w:rsidP="002D4C3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</w:rPr>
      </w:pPr>
      <w:r>
        <w:rPr>
          <w:color w:val="000000"/>
        </w:rPr>
        <w:t>Reafirmamos a la Ciudad de Villa Ocampo para la celebración del segundo Foro Nacional de Humedales a realizarse el año próximo e invitamos a la participación de todos los sectores de la sociedad a realizar sus aportes en las futuras ediciones.</w:t>
      </w:r>
    </w:p>
    <w:p w:rsidR="002D4C32" w:rsidRDefault="002D4C32" w:rsidP="002D4C32">
      <w:pPr>
        <w:jc w:val="center"/>
      </w:pPr>
    </w:p>
    <w:sectPr w:rsidR="002D4C32" w:rsidSect="00515EB7">
      <w:footerReference w:type="default" r:id="rId8"/>
      <w:pgSz w:w="11907" w:h="16839" w:code="9"/>
      <w:pgMar w:top="1134" w:right="1325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31" w:rsidRDefault="00535231" w:rsidP="00731F8A">
      <w:pPr>
        <w:spacing w:after="0" w:line="240" w:lineRule="auto"/>
      </w:pPr>
      <w:r>
        <w:separator/>
      </w:r>
    </w:p>
  </w:endnote>
  <w:endnote w:type="continuationSeparator" w:id="1">
    <w:p w:rsidR="00535231" w:rsidRDefault="00535231" w:rsidP="0073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5923"/>
      <w:docPartObj>
        <w:docPartGallery w:val="Page Numbers (Bottom of Page)"/>
        <w:docPartUnique/>
      </w:docPartObj>
    </w:sdtPr>
    <w:sdtContent>
      <w:p w:rsidR="00731F8A" w:rsidRDefault="00731F8A">
        <w:pPr>
          <w:pStyle w:val="Piedepgina"/>
          <w:jc w:val="right"/>
        </w:pPr>
        <w:fldSimple w:instr=" PAGE   \* MERGEFORMAT ">
          <w:r w:rsidR="002D4C32">
            <w:rPr>
              <w:noProof/>
            </w:rPr>
            <w:t>2</w:t>
          </w:r>
        </w:fldSimple>
      </w:p>
    </w:sdtContent>
  </w:sdt>
  <w:p w:rsidR="00731F8A" w:rsidRDefault="00731F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31" w:rsidRDefault="00535231" w:rsidP="00731F8A">
      <w:pPr>
        <w:spacing w:after="0" w:line="240" w:lineRule="auto"/>
      </w:pPr>
      <w:r>
        <w:separator/>
      </w:r>
    </w:p>
  </w:footnote>
  <w:footnote w:type="continuationSeparator" w:id="1">
    <w:p w:rsidR="00535231" w:rsidRDefault="00535231" w:rsidP="0073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30E6"/>
    <w:multiLevelType w:val="multilevel"/>
    <w:tmpl w:val="6BB2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201F7"/>
    <w:multiLevelType w:val="multilevel"/>
    <w:tmpl w:val="FED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11E35"/>
    <w:multiLevelType w:val="multilevel"/>
    <w:tmpl w:val="8928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C4AA1"/>
    <w:multiLevelType w:val="hybridMultilevel"/>
    <w:tmpl w:val="2FAAE2A0"/>
    <w:lvl w:ilvl="0" w:tplc="A4C6D3BA">
      <w:start w:val="22"/>
      <w:numFmt w:val="bullet"/>
      <w:lvlText w:val="-"/>
      <w:lvlJc w:val="left"/>
      <w:pPr>
        <w:ind w:left="735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23"/>
    <w:rsid w:val="0000119B"/>
    <w:rsid w:val="00102ED9"/>
    <w:rsid w:val="002D4C32"/>
    <w:rsid w:val="003871E6"/>
    <w:rsid w:val="00515EB7"/>
    <w:rsid w:val="00535231"/>
    <w:rsid w:val="005C36B5"/>
    <w:rsid w:val="006B3723"/>
    <w:rsid w:val="00731F8A"/>
    <w:rsid w:val="009476BD"/>
    <w:rsid w:val="00B5302D"/>
    <w:rsid w:val="00CB0364"/>
    <w:rsid w:val="00E0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B0364"/>
  </w:style>
  <w:style w:type="paragraph" w:styleId="Encabezado">
    <w:name w:val="header"/>
    <w:basedOn w:val="Normal"/>
    <w:link w:val="EncabezadoCar"/>
    <w:uiPriority w:val="99"/>
    <w:semiHidden/>
    <w:unhideWhenUsed/>
    <w:rsid w:val="0073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1F8A"/>
  </w:style>
  <w:style w:type="paragraph" w:styleId="Piedepgina">
    <w:name w:val="footer"/>
    <w:basedOn w:val="Normal"/>
    <w:link w:val="PiedepginaCar"/>
    <w:uiPriority w:val="99"/>
    <w:unhideWhenUsed/>
    <w:rsid w:val="0073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F8A"/>
  </w:style>
  <w:style w:type="paragraph" w:styleId="Textodeglobo">
    <w:name w:val="Balloon Text"/>
    <w:basedOn w:val="Normal"/>
    <w:link w:val="TextodegloboCar"/>
    <w:uiPriority w:val="99"/>
    <w:semiHidden/>
    <w:unhideWhenUsed/>
    <w:rsid w:val="002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2020-01-30T00:48:00Z</cp:lastPrinted>
  <dcterms:created xsi:type="dcterms:W3CDTF">2020-01-28T21:53:00Z</dcterms:created>
  <dcterms:modified xsi:type="dcterms:W3CDTF">2020-02-01T02:28:00Z</dcterms:modified>
</cp:coreProperties>
</file>